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1" w:rsidRDefault="002B07E1" w:rsidP="002B07E1">
      <w:pPr>
        <w:jc w:val="right"/>
        <w:rPr>
          <w:rFonts w:ascii="標楷體" w:eastAsia="標楷體" w:hAnsi="標楷體"/>
        </w:rPr>
      </w:pPr>
    </w:p>
    <w:p w:rsidR="00C82257" w:rsidRDefault="00C82257" w:rsidP="00C82257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EC7736">
        <w:rPr>
          <w:rFonts w:ascii="標楷體" w:eastAsia="標楷體" w:hAnsi="標楷體" w:hint="eastAsia"/>
          <w:sz w:val="28"/>
          <w:szCs w:val="28"/>
        </w:rPr>
        <w:t>16</w:t>
      </w:r>
    </w:p>
    <w:p w:rsidR="00C82257" w:rsidRPr="0047358B" w:rsidRDefault="00C82257" w:rsidP="00C82257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全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榖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雜糧飯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桂竹燉肉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馬鈴薯泥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有機萵苣、豆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豆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牛奶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C82257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68832B" wp14:editId="627CC709">
                  <wp:extent cx="3783330" cy="2790825"/>
                  <wp:effectExtent l="0" t="0" r="762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899" cy="279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5.5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C82257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C82257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309.2</w:t>
            </w:r>
          </w:p>
        </w:tc>
      </w:tr>
      <w:tr w:rsidR="00C82257" w:rsidRPr="001A62F1" w:rsidTr="009513B9">
        <w:trPr>
          <w:trHeight w:val="680"/>
        </w:trPr>
        <w:tc>
          <w:tcPr>
            <w:tcW w:w="6237" w:type="dxa"/>
            <w:vMerge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82257" w:rsidRPr="001A62F1" w:rsidRDefault="00C82257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C82257" w:rsidRPr="001A62F1" w:rsidRDefault="00C82257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793</w:t>
            </w:r>
          </w:p>
        </w:tc>
      </w:tr>
    </w:tbl>
    <w:p w:rsidR="00C82257" w:rsidRDefault="00C82257" w:rsidP="00C82257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C82257" w:rsidRPr="00E71555" w:rsidRDefault="00C82257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雜糧飯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桂竹燉肉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C82257" w:rsidRPr="005337DC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 w:rsidRPr="005337DC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馬鈴薯泥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C82257" w:rsidRPr="00E71555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有機萵苣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C82257" w:rsidRPr="005337DC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 w:rsidRPr="005337DC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豆</w:t>
            </w:r>
            <w:proofErr w:type="gramStart"/>
            <w:r w:rsidRPr="005337DC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豆</w:t>
            </w:r>
            <w:proofErr w:type="gramEnd"/>
            <w:r w:rsidRPr="005337DC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牛奶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57" w:rsidRPr="003B7713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粳米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去皮肉角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福山萵苣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帶皮肉角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花豆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蕎麥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桂竹筍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梅乾菜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毛豆仁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二砂糖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麥片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5337DC" w:rsidRDefault="00C82257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337DC">
              <w:rPr>
                <w:rFonts w:ascii="標楷體" w:eastAsia="標楷體" w:hAnsi="標楷體" w:hint="eastAsia"/>
                <w:sz w:val="14"/>
                <w:szCs w:val="14"/>
              </w:rPr>
              <w:t>玉米粒(罐頭)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黑糯米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葡萄乾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花生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A861EC" w:rsidRDefault="00C82257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2161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50</w:t>
            </w:r>
          </w:p>
        </w:tc>
      </w:tr>
      <w:tr w:rsidR="00C82257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C82257" w:rsidRPr="00A861EC" w:rsidRDefault="00C82257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34.2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105.1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16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57" w:rsidRPr="00221617" w:rsidRDefault="00C82257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120</w:t>
            </w:r>
          </w:p>
        </w:tc>
      </w:tr>
    </w:tbl>
    <w:p w:rsidR="00C82257" w:rsidRDefault="00C82257" w:rsidP="00C82257"/>
    <w:p w:rsidR="007C6936" w:rsidRPr="007C6936" w:rsidRDefault="00C82257" w:rsidP="00EC7736">
      <w:pPr>
        <w:jc w:val="right"/>
      </w:pPr>
      <w:r>
        <w:rPr>
          <w:rFonts w:ascii="標楷體" w:eastAsia="標楷體" w:hAnsi="標楷體" w:hint="eastAsia"/>
        </w:rPr>
        <w:t>菜單提供：苗栗縣竹南鎮照南國小(公辦公營)</w:t>
      </w:r>
      <w:bookmarkStart w:id="0" w:name="_GoBack"/>
      <w:bookmarkEnd w:id="0"/>
    </w:p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2B" w:rsidRDefault="00723A2B" w:rsidP="00000349">
      <w:r>
        <w:separator/>
      </w:r>
    </w:p>
  </w:endnote>
  <w:endnote w:type="continuationSeparator" w:id="0">
    <w:p w:rsidR="00723A2B" w:rsidRDefault="00723A2B" w:rsidP="0000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2B" w:rsidRDefault="00723A2B" w:rsidP="00000349">
      <w:r>
        <w:separator/>
      </w:r>
    </w:p>
  </w:footnote>
  <w:footnote w:type="continuationSeparator" w:id="0">
    <w:p w:rsidR="00723A2B" w:rsidRDefault="00723A2B" w:rsidP="0000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0349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23A2B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C7736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3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3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3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3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8BC-CA5A-4C21-AC7A-5A1B4BFC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2023-06-21T15:02:00Z</dcterms:created>
  <dcterms:modified xsi:type="dcterms:W3CDTF">2023-06-21T15:03:00Z</dcterms:modified>
</cp:coreProperties>
</file>